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3723" w14:textId="55F5012D" w:rsidR="001A37FB" w:rsidRDefault="009C2387">
      <w:r>
        <w:rPr>
          <w:noProof/>
          <w:lang w:eastAsia="en-GB"/>
        </w:rPr>
        <w:drawing>
          <wp:inline distT="0" distB="0" distL="0" distR="0" wp14:anchorId="281F167A" wp14:editId="4BAE1B37">
            <wp:extent cx="5731510" cy="983615"/>
            <wp:effectExtent l="0" t="0" r="254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CF47" w14:textId="5F0C53BA" w:rsidR="009C2387" w:rsidRPr="009C2387" w:rsidRDefault="009C2387" w:rsidP="009C2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87">
        <w:rPr>
          <w:rFonts w:ascii="Arial" w:hAnsi="Arial" w:cs="Arial"/>
          <w:b/>
          <w:bCs/>
          <w:sz w:val="28"/>
          <w:szCs w:val="28"/>
        </w:rPr>
        <w:t>Hampshire Home Choice</w:t>
      </w:r>
    </w:p>
    <w:p w14:paraId="1DFC3ADE" w14:textId="76F4DE75" w:rsidR="009C2387" w:rsidRDefault="009C2387" w:rsidP="009C2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87">
        <w:rPr>
          <w:rFonts w:ascii="Arial" w:hAnsi="Arial" w:cs="Arial"/>
          <w:b/>
          <w:bCs/>
          <w:sz w:val="28"/>
          <w:szCs w:val="28"/>
        </w:rPr>
        <w:t>Participating Landlords</w:t>
      </w:r>
    </w:p>
    <w:p w14:paraId="6B812337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The information the Councils holds about you may be shared with the following </w:t>
      </w:r>
      <w:proofErr w:type="gramStart"/>
      <w:r w:rsidRPr="009C2387">
        <w:rPr>
          <w:rFonts w:ascii="Arial" w:hAnsi="Arial" w:cs="Arial"/>
          <w:sz w:val="24"/>
          <w:szCs w:val="24"/>
        </w:rPr>
        <w:t>third</w:t>
      </w:r>
      <w:proofErr w:type="gramEnd"/>
      <w:r w:rsidRPr="009C2387">
        <w:rPr>
          <w:rFonts w:ascii="Arial" w:hAnsi="Arial" w:cs="Arial"/>
          <w:sz w:val="24"/>
          <w:szCs w:val="24"/>
        </w:rPr>
        <w:t xml:space="preserve"> </w:t>
      </w:r>
    </w:p>
    <w:p w14:paraId="5430EDB0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parties.</w:t>
      </w:r>
    </w:p>
    <w:p w14:paraId="741B6AC0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A2 Dominion </w:t>
      </w:r>
    </w:p>
    <w:p w14:paraId="5ADB4494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Ability </w:t>
      </w:r>
    </w:p>
    <w:p w14:paraId="28E2D349" w14:textId="6C0E4E1F" w:rsid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Abri</w:t>
      </w:r>
    </w:p>
    <w:p w14:paraId="30309F2F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Anchor </w:t>
      </w:r>
      <w:r w:rsidRPr="009C2387">
        <w:rPr>
          <w:rFonts w:ascii="Arial" w:hAnsi="Arial" w:cs="Arial"/>
          <w:sz w:val="24"/>
          <w:szCs w:val="24"/>
        </w:rPr>
        <w:t xml:space="preserve">Hanover </w:t>
      </w:r>
    </w:p>
    <w:p w14:paraId="20D0521E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Aster Group </w:t>
      </w:r>
    </w:p>
    <w:p w14:paraId="72EAFE05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Clarion </w:t>
      </w:r>
    </w:p>
    <w:p w14:paraId="3C1FFDB4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English Rural </w:t>
      </w:r>
    </w:p>
    <w:p w14:paraId="3254ADD8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proofErr w:type="spellStart"/>
      <w:r w:rsidRPr="009C2387">
        <w:rPr>
          <w:rFonts w:ascii="Arial" w:hAnsi="Arial" w:cs="Arial"/>
          <w:sz w:val="24"/>
          <w:szCs w:val="24"/>
        </w:rPr>
        <w:t>Enham</w:t>
      </w:r>
      <w:proofErr w:type="spellEnd"/>
      <w:r w:rsidRPr="009C2387">
        <w:rPr>
          <w:rFonts w:ascii="Arial" w:hAnsi="Arial" w:cs="Arial"/>
          <w:sz w:val="24"/>
          <w:szCs w:val="24"/>
        </w:rPr>
        <w:t xml:space="preserve"> Trust</w:t>
      </w:r>
    </w:p>
    <w:p w14:paraId="759E0DEF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Grainger Trust (Managing Agent is Strutt &amp; Parker)</w:t>
      </w:r>
    </w:p>
    <w:p w14:paraId="4B897B31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proofErr w:type="spellStart"/>
      <w:r w:rsidRPr="009C2387">
        <w:rPr>
          <w:rFonts w:ascii="Arial" w:hAnsi="Arial" w:cs="Arial"/>
          <w:sz w:val="24"/>
          <w:szCs w:val="24"/>
        </w:rPr>
        <w:t>Grayshott</w:t>
      </w:r>
      <w:proofErr w:type="spellEnd"/>
      <w:r w:rsidRPr="009C2387">
        <w:rPr>
          <w:rFonts w:ascii="Arial" w:hAnsi="Arial" w:cs="Arial"/>
          <w:sz w:val="24"/>
          <w:szCs w:val="24"/>
        </w:rPr>
        <w:t xml:space="preserve"> and District Housing Association</w:t>
      </w:r>
    </w:p>
    <w:p w14:paraId="037F10E5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Home Group </w:t>
      </w:r>
    </w:p>
    <w:p w14:paraId="3CB7C77B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Housing 21 </w:t>
      </w:r>
    </w:p>
    <w:p w14:paraId="716C8C8D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Hyde </w:t>
      </w:r>
    </w:p>
    <w:p w14:paraId="6C58F960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Legal &amp; General Affordable Homes</w:t>
      </w:r>
    </w:p>
    <w:p w14:paraId="2C63D754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PHA Homes </w:t>
      </w:r>
    </w:p>
    <w:p w14:paraId="0D488A4F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Places for People </w:t>
      </w:r>
    </w:p>
    <w:p w14:paraId="32EEB58B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Sage</w:t>
      </w:r>
    </w:p>
    <w:p w14:paraId="0AB75BDB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Sanctuary Housing </w:t>
      </w:r>
    </w:p>
    <w:p w14:paraId="374BA98A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Saxon Weald </w:t>
      </w:r>
    </w:p>
    <w:p w14:paraId="6CB3E9D3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Silva Homes </w:t>
      </w:r>
    </w:p>
    <w:p w14:paraId="4D1E238F" w14:textId="31F372A0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Southern Housing  </w:t>
      </w:r>
    </w:p>
    <w:p w14:paraId="184711F9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Sovereign </w:t>
      </w:r>
    </w:p>
    <w:p w14:paraId="79893BF2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lastRenderedPageBreak/>
        <w:t xml:space="preserve">Stonewater </w:t>
      </w:r>
    </w:p>
    <w:p w14:paraId="20CD9F7D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The Guinness Partnership </w:t>
      </w:r>
    </w:p>
    <w:p w14:paraId="0B6C3988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VIVID </w:t>
      </w:r>
    </w:p>
    <w:p w14:paraId="51E7D5F2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Wickham Community Land Trust</w:t>
      </w:r>
    </w:p>
    <w:p w14:paraId="46077FF4" w14:textId="77777777" w:rsidR="009C2387" w:rsidRP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 xml:space="preserve">Winchester City Council </w:t>
      </w:r>
    </w:p>
    <w:p w14:paraId="2B07312E" w14:textId="15B12DAA" w:rsidR="009C2387" w:rsidRDefault="009C2387" w:rsidP="009C2387">
      <w:pPr>
        <w:rPr>
          <w:rFonts w:ascii="Arial" w:hAnsi="Arial" w:cs="Arial"/>
          <w:sz w:val="24"/>
          <w:szCs w:val="24"/>
        </w:rPr>
      </w:pPr>
      <w:r w:rsidRPr="009C2387">
        <w:rPr>
          <w:rFonts w:ascii="Arial" w:hAnsi="Arial" w:cs="Arial"/>
          <w:sz w:val="24"/>
          <w:szCs w:val="24"/>
        </w:rPr>
        <w:t>Winchester Housing Trust</w:t>
      </w:r>
    </w:p>
    <w:p w14:paraId="4931809D" w14:textId="0B1FE72C" w:rsidR="009C2387" w:rsidRDefault="009C2387" w:rsidP="009C2387">
      <w:pPr>
        <w:rPr>
          <w:rFonts w:ascii="Arial" w:hAnsi="Arial" w:cs="Arial"/>
          <w:sz w:val="24"/>
          <w:szCs w:val="24"/>
        </w:rPr>
      </w:pPr>
    </w:p>
    <w:p w14:paraId="61F4382F" w14:textId="3950FC44" w:rsidR="009C2387" w:rsidRPr="009C2387" w:rsidRDefault="009C2387" w:rsidP="009C23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March 2023</w:t>
      </w:r>
    </w:p>
    <w:sectPr w:rsidR="009C2387" w:rsidRPr="009C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87"/>
    <w:rsid w:val="001A37FB"/>
    <w:rsid w:val="007E44C3"/>
    <w:rsid w:val="009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3717"/>
  <w15:chartTrackingRefBased/>
  <w15:docId w15:val="{90B92185-40F8-43E6-9B6D-F9D70DD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F9A99F0A91249A3BD9FDD297EC3FD" ma:contentTypeVersion="70" ma:contentTypeDescription="Create a new document." ma:contentTypeScope="" ma:versionID="bce272cb25dbff5810bf3ef1e0971e42">
  <xsd:schema xmlns:xsd="http://www.w3.org/2001/XMLSchema" xmlns:xs="http://www.w3.org/2001/XMLSchema" xmlns:p="http://schemas.microsoft.com/office/2006/metadata/properties" xmlns:ns2="0999fea4-97f9-4a43-998a-0b9ea67ebf33" targetNamespace="http://schemas.microsoft.com/office/2006/metadata/properties" ma:root="true" ma:fieldsID="cc81c9ceb5ec71c5b39525bc1df46379" ns2:_="">
    <xsd:import namespace="0999fea4-97f9-4a43-998a-0b9ea67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fea4-97f9-4a43-998a-0b9ea67ebf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999fea4-97f9-4a43-998a-0b9ea67ebf33" xsi:nil="true"/>
  </documentManagement>
</p:properties>
</file>

<file path=customXml/itemProps1.xml><?xml version="1.0" encoding="utf-8"?>
<ds:datastoreItem xmlns:ds="http://schemas.openxmlformats.org/officeDocument/2006/customXml" ds:itemID="{9373DF74-AB0B-44CC-A936-0E581B9A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9fea4-97f9-4a43-998a-0b9ea67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83763-B2CB-4851-B2A0-544CD234D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2B466A-58B6-4542-99BE-993819141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CAB68-E971-4768-8986-49A96A498E60}">
  <ds:schemaRefs>
    <ds:schemaRef ds:uri="http://purl.org/dc/dcmitype/"/>
    <ds:schemaRef ds:uri="http://purl.org/dc/terms/"/>
    <ds:schemaRef ds:uri="0999fea4-97f9-4a43-998a-0b9ea67ebf3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Wallington, Elizabeth</dc:creator>
  <cp:keywords/>
  <dc:description/>
  <cp:lastModifiedBy>Wallington, Elizabeth</cp:lastModifiedBy>
  <cp:revision>2</cp:revision>
  <dcterms:created xsi:type="dcterms:W3CDTF">2023-03-17T15:47:00Z</dcterms:created>
  <dcterms:modified xsi:type="dcterms:W3CDTF">2023-03-17T15:47:00Z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0x010100C92F9A99F0A91249A3BD9FDD297EC3FD</vt:lpwstr>
  </property>
</Properties>
</file>